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sz w:val="24"/>
          <w:szCs w:val="24"/>
        </w:rPr>
      </w:pPr>
      <w:bookmarkStart w:id="0" w:name="_GoBack"/>
      <w:bookmarkEnd w:id="0"/>
      <w:r>
        <w:rPr>
          <w:rFonts w:hint="eastAsia" w:ascii="仿宋" w:hAnsi="仿宋" w:eastAsia="仿宋"/>
          <w:sz w:val="24"/>
          <w:szCs w:val="24"/>
        </w:rPr>
        <w:t>尊敬的各位领导、老师，亲爱的同学们：</w:t>
      </w:r>
    </w:p>
    <w:p>
      <w:pPr>
        <w:spacing w:line="360" w:lineRule="auto"/>
        <w:jc w:val="left"/>
        <w:rPr>
          <w:rFonts w:ascii="仿宋" w:hAnsi="仿宋" w:eastAsia="仿宋"/>
          <w:sz w:val="24"/>
          <w:szCs w:val="24"/>
        </w:rPr>
      </w:pPr>
      <w:r>
        <w:rPr>
          <w:rFonts w:hint="eastAsia" w:ascii="仿宋" w:hAnsi="仿宋" w:eastAsia="仿宋"/>
          <w:sz w:val="24"/>
          <w:szCs w:val="24"/>
        </w:rPr>
        <w:t xml:space="preserve">    大家下午好！我是2014级社会学专业的徐乐，今天很荣幸能够在这里谈谈我的实习总结。</w:t>
      </w:r>
    </w:p>
    <w:p>
      <w:pPr>
        <w:spacing w:line="360" w:lineRule="auto"/>
        <w:jc w:val="left"/>
        <w:rPr>
          <w:rFonts w:ascii="仿宋" w:hAnsi="仿宋" w:eastAsia="仿宋"/>
          <w:sz w:val="24"/>
          <w:szCs w:val="24"/>
        </w:rPr>
      </w:pPr>
      <w:r>
        <w:rPr>
          <w:rFonts w:hint="eastAsia" w:ascii="仿宋" w:hAnsi="仿宋" w:eastAsia="仿宋"/>
          <w:sz w:val="24"/>
          <w:szCs w:val="24"/>
        </w:rPr>
        <w:t xml:space="preserve">    首先我想对我们的实习具体情况进行汇报。今年暑假，在学院的精心安排下，老师的悉心指导下，我们在这个夏天打赢了一场实习“攻坚战”，我和潘宇佳同学被分配到长安区委组织部非公党建科进行了将近两个月的专业实习，对于我们来说，是一次非常难得而又意义非凡的经历。</w:t>
      </w:r>
      <w:r>
        <w:rPr>
          <w:rFonts w:hint="eastAsia" w:ascii="仿宋" w:hAnsi="仿宋" w:eastAsia="仿宋"/>
          <w:color w:val="333333"/>
          <w:sz w:val="24"/>
          <w:szCs w:val="24"/>
        </w:rPr>
        <w:t>非公党建就是对各类非公企业，包括私营企业、外资企业和个体工商户这些经济主体中的党员进行统计，宣传党建知识，指导其建立党组织或加入党组织，实现党组织在这些领域的覆盖同时，还要</w:t>
      </w:r>
      <w:r>
        <w:rPr>
          <w:rFonts w:hint="eastAsia" w:ascii="仿宋" w:hAnsi="仿宋" w:eastAsia="仿宋"/>
          <w:color w:val="333333"/>
          <w:sz w:val="24"/>
          <w:szCs w:val="24"/>
          <w:shd w:val="clear" w:color="auto" w:fill="FFFFFF"/>
        </w:rPr>
        <w:t>负责指导长安区下属街道党工委做好非公有制经济组织和社会组织党建工作。</w:t>
      </w:r>
    </w:p>
    <w:p>
      <w:pPr>
        <w:pStyle w:val="5"/>
        <w:shd w:val="clear" w:color="auto" w:fill="FFFFFF"/>
        <w:spacing w:line="360" w:lineRule="auto"/>
        <w:rPr>
          <w:rFonts w:ascii="仿宋" w:hAnsi="仿宋" w:eastAsia="仿宋"/>
          <w:color w:val="333333"/>
        </w:rPr>
      </w:pPr>
      <w:r>
        <w:rPr>
          <w:rFonts w:hint="eastAsia" w:ascii="仿宋" w:hAnsi="仿宋" w:eastAsia="仿宋"/>
          <w:color w:val="333333"/>
          <w:shd w:val="clear" w:color="auto" w:fill="FFFFFF"/>
        </w:rPr>
        <w:t xml:space="preserve">    实习期间，我们的工作主要是协助工作人员组织非公党建活动、联系各街道工作负责人通知消息、整理各类资料、撰写工作总结等。非公党建科的工作比较繁杂，各个街道的联系对接工作也需要时常关注。在实习中，面对工作，我们首先会想到如何将自身的专业理论知识、专业技能和实际工作衔接起来。关注社会问题的社会学人情怀、社会研究方法、社区导论、社会统计学、电子政务等专业课程的学习都帮助我们在实习中沉稳地面对各种问题                     。</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两个月的实习中，我们对自己高标准、严要求，以求真务实的态度、负责创新的精神，全面了解了政府部门和企事业单位的组织架构及工作流程，高质量完成了领导交派的各项工作，充分锻炼了自己的业务水平。</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接下来，我将从三个方面谈谈实习的心得体会。</w:t>
      </w:r>
    </w:p>
    <w:p>
      <w:pPr>
        <w:spacing w:line="360" w:lineRule="auto"/>
        <w:ind w:firstLine="480" w:firstLineChars="200"/>
        <w:jc w:val="left"/>
        <w:rPr>
          <w:rFonts w:ascii="仿宋" w:hAnsi="仿宋" w:eastAsia="仿宋"/>
          <w:b/>
          <w:bCs/>
          <w:sz w:val="24"/>
          <w:szCs w:val="24"/>
        </w:rPr>
      </w:pPr>
      <w:r>
        <w:rPr>
          <w:rFonts w:hint="eastAsia" w:ascii="仿宋" w:hAnsi="仿宋" w:eastAsia="仿宋"/>
          <w:b/>
          <w:bCs/>
          <w:sz w:val="24"/>
          <w:szCs w:val="24"/>
        </w:rPr>
        <w:t>一、从校园转向社会，实现社会角色的转变</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十几年的学生角色，校园、教室、图书馆是我们朝踏暮至的场所，老师、同学是我们最亲近的角色，实习则为我们搭起了一座从校园走向社会的桥梁，将我们引向下一个社会角色。作为非师范生，总有一天我们要走上各种各样的工作岗位，到那时，不管我们在学校获得过多少荣誉和赞美，都必须直面高强度的就业压力和快速的工作节奏，而实习，就像是一个变压器，提供了一个缓冲期，让我们及时发现自己不够成熟的问题解决方式，让我们逐渐抛开浪漫和幻想，正确认识社会现实，积极适应社会需要，主动转变社会角色，在选择社会职业的同时，也接受社会的选择，以客观、冷静的心境进入求职状态。</w:t>
      </w:r>
    </w:p>
    <w:p>
      <w:pPr>
        <w:spacing w:line="360" w:lineRule="auto"/>
        <w:ind w:firstLine="480" w:firstLineChars="200"/>
        <w:jc w:val="left"/>
        <w:rPr>
          <w:rFonts w:ascii="仿宋" w:hAnsi="仿宋" w:eastAsia="仿宋"/>
          <w:b/>
          <w:sz w:val="24"/>
          <w:szCs w:val="24"/>
        </w:rPr>
      </w:pPr>
      <w:r>
        <w:rPr>
          <w:rFonts w:hint="eastAsia" w:ascii="仿宋" w:hAnsi="仿宋" w:eastAsia="仿宋"/>
          <w:b/>
          <w:sz w:val="24"/>
          <w:szCs w:val="24"/>
        </w:rPr>
        <w:t>二、从书本迈向实践，实现知与行的融合并进</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学生时代，我们在晨钟暮鼓中畅游书海，在知识的文化熏陶下汲取成长的养分，但学而思之则智，知而行之则健，只有经过实践的锤炼，这些书本文字才能化为真刀实枪，帮助我们在职场中披荆斩棘。工作中遇到的问题是多角度、全方位的，需要我们随机应变、当机立断，想出解决办法，快速执行落实。实习中，同学们将理论知识化平面为立体、化抽象为实用，笃学实干，知行相长，为将来走向工作岗位积累了宝贵的经验。</w:t>
      </w:r>
    </w:p>
    <w:p>
      <w:pPr>
        <w:spacing w:line="360" w:lineRule="auto"/>
        <w:ind w:firstLine="480" w:firstLineChars="200"/>
        <w:jc w:val="left"/>
        <w:rPr>
          <w:rFonts w:ascii="仿宋" w:hAnsi="仿宋" w:eastAsia="仿宋"/>
          <w:b/>
          <w:sz w:val="24"/>
          <w:szCs w:val="24"/>
        </w:rPr>
      </w:pPr>
      <w:r>
        <w:rPr>
          <w:rFonts w:hint="eastAsia" w:ascii="仿宋" w:hAnsi="仿宋" w:eastAsia="仿宋"/>
          <w:b/>
          <w:sz w:val="24"/>
          <w:szCs w:val="24"/>
        </w:rPr>
        <w:t>三、从传承走向创新，自觉担负起青年学生的历史使命</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习总书记曾指出:当代青年要感悟时代、珍惜韶华，做到志存高远、德才并重、情理兼修、勇于开拓，在火热的青春中放飞梦想，在拼搏的岁月里成就事业华章。两个月的时间，同学们在一言一行中见证了实习单位领导与同事实干的精神、稳健的作风、无惧的干劲和开拓创新的匠心本色，这些品质是当今社会追赶超越的时代需求，是克服"差不多"思维的关键所在，“岁月长河奔腾不息，奋楫中流正当其时”，传递这种精神是时代赋予我们的光荣使命。拒绝浅尝辄止，把握细中见精，在坚定中夯实自信，在行动中"踏实""抓铁"，我们才能为社会的发展贡献微薄印痕。</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最后，感谢学院为我们提供实习机会，让我们提前适应社会、更好地融入社会。实习的收获，历经时间的洗涤，会更臻醇厚，也会在历史的云烟中，日久弥新。我们会时刻铭记经验和教训，在今后的人生道路上，稳而思进，厚积薄发！</w:t>
      </w:r>
    </w:p>
    <w:p>
      <w:pPr>
        <w:spacing w:line="360" w:lineRule="auto"/>
        <w:ind w:firstLine="480" w:firstLineChars="200"/>
        <w:jc w:val="left"/>
        <w:rPr>
          <w:rFonts w:ascii="仿宋" w:hAnsi="仿宋" w:eastAsia="仿宋"/>
          <w:sz w:val="24"/>
          <w:szCs w:val="24"/>
        </w:rPr>
      </w:pP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哲学与政府管理学院 2014级社会学专业 徐乐</w:t>
      </w: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2017年12月27日</w:t>
      </w:r>
    </w:p>
    <w:p>
      <w:pPr>
        <w:spacing w:line="360" w:lineRule="auto"/>
        <w:ind w:firstLine="480" w:firstLineChars="200"/>
        <w:jc w:val="left"/>
        <w:rPr>
          <w:rFonts w:ascii="仿宋" w:hAnsi="仿宋" w:eastAsia="仿宋"/>
          <w:sz w:val="24"/>
          <w:szCs w:val="24"/>
        </w:rPr>
      </w:pPr>
    </w:p>
    <w:p>
      <w:pPr>
        <w:rPr>
          <w:rFonts w:ascii="仿宋" w:hAnsi="仿宋" w:eastAsia="仿宋"/>
        </w:rPr>
      </w:pPr>
    </w:p>
    <w:p>
      <w:pPr>
        <w:widowControl/>
        <w:shd w:val="clear" w:color="auto" w:fill="FFFFFF"/>
        <w:spacing w:line="360" w:lineRule="auto"/>
        <w:ind w:firstLine="560" w:firstLineChars="200"/>
        <w:jc w:val="left"/>
        <w:rPr>
          <w:rFonts w:ascii="仿宋" w:hAnsi="仿宋" w:eastAsia="仿宋"/>
          <w:bCs/>
          <w:color w:val="000000" w:themeColor="text1"/>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825"/>
    <w:rsid w:val="000625E6"/>
    <w:rsid w:val="00073311"/>
    <w:rsid w:val="000A7B63"/>
    <w:rsid w:val="000D31EB"/>
    <w:rsid w:val="000D7DAD"/>
    <w:rsid w:val="000F13CC"/>
    <w:rsid w:val="001461C7"/>
    <w:rsid w:val="00195E09"/>
    <w:rsid w:val="002078BC"/>
    <w:rsid w:val="002A3E9E"/>
    <w:rsid w:val="0030005E"/>
    <w:rsid w:val="003045B6"/>
    <w:rsid w:val="00353397"/>
    <w:rsid w:val="003B2803"/>
    <w:rsid w:val="003E4BC4"/>
    <w:rsid w:val="00417E49"/>
    <w:rsid w:val="00443E4A"/>
    <w:rsid w:val="0044738C"/>
    <w:rsid w:val="004A5057"/>
    <w:rsid w:val="004B6DBE"/>
    <w:rsid w:val="0057020D"/>
    <w:rsid w:val="0065449C"/>
    <w:rsid w:val="00696DD6"/>
    <w:rsid w:val="006E5604"/>
    <w:rsid w:val="007531C8"/>
    <w:rsid w:val="007E1A1B"/>
    <w:rsid w:val="007E1F1B"/>
    <w:rsid w:val="00804C25"/>
    <w:rsid w:val="008936FA"/>
    <w:rsid w:val="0095512D"/>
    <w:rsid w:val="00AA1F37"/>
    <w:rsid w:val="00B55E57"/>
    <w:rsid w:val="00BF0E96"/>
    <w:rsid w:val="00C22C11"/>
    <w:rsid w:val="00C60FB1"/>
    <w:rsid w:val="00C61825"/>
    <w:rsid w:val="00C82963"/>
    <w:rsid w:val="00C87D31"/>
    <w:rsid w:val="00CD072C"/>
    <w:rsid w:val="00CF0057"/>
    <w:rsid w:val="00D0295B"/>
    <w:rsid w:val="00DA6306"/>
    <w:rsid w:val="00E07E55"/>
    <w:rsid w:val="00E45CB8"/>
    <w:rsid w:val="49FD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HTML 预设格式 Char"/>
    <w:basedOn w:val="6"/>
    <w:link w:val="5"/>
    <w:semiHidden/>
    <w:uiPriority w:val="99"/>
    <w:rPr>
      <w:rFonts w:ascii="宋体" w:hAnsi="宋体"/>
      <w:kern w:val="0"/>
      <w:sz w:val="24"/>
      <w:szCs w:val="24"/>
    </w:r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395</Words>
  <Characters>2256</Characters>
  <Lines>18</Lines>
  <Paragraphs>5</Paragraphs>
  <TotalTime>0</TotalTime>
  <ScaleCrop>false</ScaleCrop>
  <LinksUpToDate>false</LinksUpToDate>
  <CharactersWithSpaces>2646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2017-12-04T11:56:00Z</dcterms:created>
  <dc:creator>NTKO</dc:creator>
  <cp:lastModifiedBy>甜筒蘸薯条</cp:lastModifiedBy>
  <dcterms:modified xsi:type="dcterms:W3CDTF">2017-12-29T04:44:18Z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